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A4B89" w14:textId="77777777" w:rsidR="00860F0A" w:rsidRDefault="00860F0A" w:rsidP="00860F0A">
      <w:pPr>
        <w:shd w:val="clear" w:color="auto" w:fill="FFFFFF"/>
        <w:spacing w:after="240" w:line="240" w:lineRule="auto"/>
        <w:outlineLvl w:val="0"/>
        <w:rPr>
          <w:rFonts w:ascii="Arial" w:eastAsia="Times New Roman" w:hAnsi="Arial" w:cs="Arial"/>
          <w:b/>
          <w:bCs/>
          <w:color w:val="222222"/>
          <w:kern w:val="36"/>
          <w:sz w:val="41"/>
          <w:szCs w:val="41"/>
          <w:lang w:eastAsia="es-ES"/>
        </w:rPr>
      </w:pPr>
      <w:r>
        <w:rPr>
          <w:rFonts w:ascii="Arial" w:eastAsia="Times New Roman" w:hAnsi="Arial" w:cs="Arial"/>
          <w:b/>
          <w:bCs/>
          <w:noProof/>
          <w:color w:val="222222"/>
          <w:kern w:val="36"/>
          <w:sz w:val="41"/>
          <w:szCs w:val="41"/>
          <w:lang w:eastAsia="es-ES"/>
        </w:rPr>
        <w:drawing>
          <wp:inline distT="0" distB="0" distL="0" distR="0" wp14:anchorId="46A395A7" wp14:editId="3A769850">
            <wp:extent cx="3028950" cy="1514475"/>
            <wp:effectExtent l="0" t="0" r="0" b="9525"/>
            <wp:docPr id="2" name="Imagen 2" descr="Imagen que contiene 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magen que contiene Logotipo&#10;&#10;Descripción generada automáticament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CFFBED" w14:textId="72BE0B74" w:rsidR="00860F0A" w:rsidRPr="00860F0A" w:rsidRDefault="00860F0A" w:rsidP="00860F0A">
      <w:pPr>
        <w:shd w:val="clear" w:color="auto" w:fill="FFFFFF"/>
        <w:spacing w:after="240" w:line="240" w:lineRule="auto"/>
        <w:outlineLvl w:val="0"/>
        <w:rPr>
          <w:rFonts w:ascii="Arial" w:eastAsia="Times New Roman" w:hAnsi="Arial" w:cs="Arial"/>
          <w:b/>
          <w:bCs/>
          <w:color w:val="222222"/>
          <w:kern w:val="36"/>
          <w:sz w:val="41"/>
          <w:szCs w:val="41"/>
          <w:lang w:eastAsia="es-ES"/>
        </w:rPr>
      </w:pPr>
      <w:r w:rsidRPr="00860F0A">
        <w:rPr>
          <w:rFonts w:ascii="Arial" w:eastAsia="Times New Roman" w:hAnsi="Arial" w:cs="Arial"/>
          <w:b/>
          <w:bCs/>
          <w:color w:val="222222"/>
          <w:kern w:val="36"/>
          <w:sz w:val="41"/>
          <w:szCs w:val="41"/>
          <w:lang w:eastAsia="es-ES"/>
        </w:rPr>
        <w:t>Clínico, Gerencia de Valladolid Este y Hospital de Medina celebran mañana "puertas abiertas" para futuros residentes</w:t>
      </w:r>
    </w:p>
    <w:p w14:paraId="100085BF" w14:textId="0692D9E5" w:rsidR="00860F0A" w:rsidRPr="00860F0A" w:rsidRDefault="00860F0A" w:rsidP="00860F0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3"/>
          <w:szCs w:val="23"/>
          <w:lang w:eastAsia="es-ES"/>
        </w:rPr>
      </w:pPr>
      <w:r w:rsidRPr="00860F0A">
        <w:rPr>
          <w:rFonts w:ascii="Arial" w:eastAsia="Times New Roman" w:hAnsi="Arial" w:cs="Arial"/>
          <w:noProof/>
          <w:color w:val="CC0000"/>
          <w:sz w:val="23"/>
          <w:szCs w:val="23"/>
          <w:lang w:eastAsia="es-ES"/>
        </w:rPr>
        <w:drawing>
          <wp:inline distT="0" distB="0" distL="0" distR="0" wp14:anchorId="32A3D931" wp14:editId="7C69EC15">
            <wp:extent cx="2476500" cy="1857375"/>
            <wp:effectExtent l="0" t="0" r="0" b="9525"/>
            <wp:docPr id="1" name="Imagen 1" descr="Archivo - Jardín frente a la fachada principal del Hospital Clínico Universitario de Valladolid">
              <a:hlinkClick xmlns:a="http://schemas.openxmlformats.org/drawingml/2006/main" r:id="rId5" tooltip="&quot;Ampliar fo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PrincipalNoticia" descr="Archivo - Jardín frente a la fachada principal del Hospital Clínico Universitario de Valladolid">
                      <a:hlinkClick r:id="rId5" tooltip="&quot;Ampliar fo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17B145" w14:textId="64CC94D4" w:rsidR="00860F0A" w:rsidRDefault="00860F0A" w:rsidP="00860F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es-ES"/>
        </w:rPr>
      </w:pPr>
      <w:r w:rsidRPr="00860F0A">
        <w:rPr>
          <w:rFonts w:ascii="Arial" w:eastAsia="Times New Roman" w:hAnsi="Arial" w:cs="Arial"/>
          <w:color w:val="666666"/>
          <w:sz w:val="23"/>
          <w:szCs w:val="23"/>
          <w:lang w:eastAsia="es-ES"/>
        </w:rPr>
        <w:t>Archivo - Jardín frente a la fachada principal del Hospital Clínico Universitario de Valladolid</w:t>
      </w:r>
      <w:r w:rsidRPr="00860F0A">
        <w:rPr>
          <w:rFonts w:ascii="Arial" w:eastAsia="Times New Roman" w:hAnsi="Arial" w:cs="Arial"/>
          <w:color w:val="444444"/>
          <w:sz w:val="23"/>
          <w:szCs w:val="23"/>
          <w:lang w:eastAsia="es-ES"/>
        </w:rPr>
        <w:t xml:space="preserve"> - HOSPITAL CLÍNICO </w:t>
      </w:r>
      <w:r>
        <w:rPr>
          <w:rFonts w:ascii="Arial" w:eastAsia="Times New Roman" w:hAnsi="Arial" w:cs="Arial"/>
          <w:color w:val="444444"/>
          <w:sz w:val="23"/>
          <w:szCs w:val="23"/>
          <w:lang w:eastAsia="es-ES"/>
        </w:rPr>
        <w:t>–</w:t>
      </w:r>
      <w:r w:rsidRPr="00860F0A">
        <w:rPr>
          <w:rFonts w:ascii="Arial" w:eastAsia="Times New Roman" w:hAnsi="Arial" w:cs="Arial"/>
          <w:color w:val="444444"/>
          <w:sz w:val="23"/>
          <w:szCs w:val="23"/>
          <w:lang w:eastAsia="es-ES"/>
        </w:rPr>
        <w:t xml:space="preserve"> Archivo</w:t>
      </w:r>
    </w:p>
    <w:p w14:paraId="7766429E" w14:textId="77777777" w:rsidR="00860F0A" w:rsidRPr="00860F0A" w:rsidRDefault="00860F0A" w:rsidP="00860F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es-ES"/>
        </w:rPr>
      </w:pPr>
    </w:p>
    <w:p w14:paraId="4AF8AFCF" w14:textId="17767A29" w:rsidR="00860F0A" w:rsidRPr="00860F0A" w:rsidRDefault="00860F0A" w:rsidP="00860F0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bCs/>
          <w:color w:val="222222"/>
          <w:sz w:val="26"/>
          <w:szCs w:val="26"/>
          <w:lang w:eastAsia="es-ES"/>
        </w:rPr>
      </w:pPr>
      <w:r w:rsidRPr="00860F0A">
        <w:rPr>
          <w:rFonts w:ascii="Arial" w:eastAsia="Times New Roman" w:hAnsi="Arial" w:cs="Arial"/>
          <w:b/>
          <w:bCs/>
          <w:color w:val="222222"/>
          <w:sz w:val="26"/>
          <w:szCs w:val="26"/>
          <w:lang w:eastAsia="es-ES"/>
        </w:rPr>
        <w:t>El Río Hortega y Valladolid Oeste llevarán a cabo la jornada el día 6 de abril</w:t>
      </w:r>
    </w:p>
    <w:p w14:paraId="37393503" w14:textId="77777777" w:rsidR="00860F0A" w:rsidRPr="00860F0A" w:rsidRDefault="00860F0A" w:rsidP="00860F0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es-ES"/>
        </w:rPr>
      </w:pPr>
    </w:p>
    <w:p w14:paraId="417D68E6" w14:textId="77777777" w:rsidR="00860F0A" w:rsidRPr="00860F0A" w:rsidRDefault="00860F0A" w:rsidP="00860F0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es-ES"/>
        </w:rPr>
      </w:pPr>
      <w:r w:rsidRPr="00860F0A">
        <w:rPr>
          <w:rFonts w:ascii="Arial" w:eastAsia="Times New Roman" w:hAnsi="Arial" w:cs="Arial"/>
          <w:color w:val="222222"/>
          <w:sz w:val="26"/>
          <w:szCs w:val="26"/>
          <w:lang w:eastAsia="es-ES"/>
        </w:rPr>
        <w:t>VALLADOLID, 31 Mar. (EUROPA PRESS) -</w:t>
      </w:r>
    </w:p>
    <w:p w14:paraId="032E0B16" w14:textId="77777777" w:rsidR="00860F0A" w:rsidRPr="00860F0A" w:rsidRDefault="00860F0A" w:rsidP="00860F0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es-ES"/>
        </w:rPr>
      </w:pPr>
      <w:r w:rsidRPr="00860F0A">
        <w:rPr>
          <w:rFonts w:ascii="Arial" w:eastAsia="Times New Roman" w:hAnsi="Arial" w:cs="Arial"/>
          <w:color w:val="222222"/>
          <w:sz w:val="26"/>
          <w:szCs w:val="26"/>
          <w:lang w:eastAsia="es-ES"/>
        </w:rPr>
        <w:t xml:space="preserve">El Hospital Clínico Universitario de Valladolid, la Gerencia de Atención Primaria Valladolid Este y el Hospital de Medina del Campo celebrarán este viernes, 1 de </w:t>
      </w:r>
      <w:proofErr w:type="spellStart"/>
      <w:r w:rsidRPr="00860F0A">
        <w:rPr>
          <w:rFonts w:ascii="Arial" w:eastAsia="Times New Roman" w:hAnsi="Arial" w:cs="Arial"/>
          <w:color w:val="222222"/>
          <w:sz w:val="26"/>
          <w:szCs w:val="26"/>
          <w:lang w:eastAsia="es-ES"/>
        </w:rPr>
        <w:t>asbril</w:t>
      </w:r>
      <w:proofErr w:type="spellEnd"/>
      <w:r w:rsidRPr="00860F0A">
        <w:rPr>
          <w:rFonts w:ascii="Arial" w:eastAsia="Times New Roman" w:hAnsi="Arial" w:cs="Arial"/>
          <w:color w:val="222222"/>
          <w:sz w:val="26"/>
          <w:szCs w:val="26"/>
          <w:lang w:eastAsia="es-ES"/>
        </w:rPr>
        <w:t>, una jornada de puertas abiertas para futuros residentes.</w:t>
      </w:r>
    </w:p>
    <w:p w14:paraId="186C0211" w14:textId="77777777" w:rsidR="00860F0A" w:rsidRPr="00860F0A" w:rsidRDefault="00860F0A" w:rsidP="00860F0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es-ES"/>
        </w:rPr>
      </w:pPr>
      <w:r w:rsidRPr="00860F0A">
        <w:rPr>
          <w:rFonts w:ascii="Arial" w:eastAsia="Times New Roman" w:hAnsi="Arial" w:cs="Arial"/>
          <w:color w:val="222222"/>
          <w:sz w:val="26"/>
          <w:szCs w:val="26"/>
          <w:lang w:eastAsia="es-ES"/>
        </w:rPr>
        <w:t xml:space="preserve">La jornada va dirigida a los médicos, enfermeras, farmacéuticos o </w:t>
      </w:r>
      <w:proofErr w:type="spellStart"/>
      <w:r w:rsidRPr="00860F0A">
        <w:rPr>
          <w:rFonts w:ascii="Arial" w:eastAsia="Times New Roman" w:hAnsi="Arial" w:cs="Arial"/>
          <w:color w:val="222222"/>
          <w:sz w:val="26"/>
          <w:szCs w:val="26"/>
          <w:lang w:eastAsia="es-ES"/>
        </w:rPr>
        <w:t>psicólos</w:t>
      </w:r>
      <w:proofErr w:type="spellEnd"/>
      <w:r w:rsidRPr="00860F0A">
        <w:rPr>
          <w:rFonts w:ascii="Arial" w:eastAsia="Times New Roman" w:hAnsi="Arial" w:cs="Arial"/>
          <w:color w:val="222222"/>
          <w:sz w:val="26"/>
          <w:szCs w:val="26"/>
          <w:lang w:eastAsia="es-ES"/>
        </w:rPr>
        <w:t xml:space="preserve"> internos residentes, para los que estos centros hospitalarios y áreas cuentan con una oferta de 105 plazas de formación especializada para especialidades médicas (incluidas 15 para Medicina de Familia y Comunitaria), han informado a Europa </w:t>
      </w:r>
      <w:proofErr w:type="spellStart"/>
      <w:r w:rsidRPr="00860F0A">
        <w:rPr>
          <w:rFonts w:ascii="Arial" w:eastAsia="Times New Roman" w:hAnsi="Arial" w:cs="Arial"/>
          <w:color w:val="222222"/>
          <w:sz w:val="26"/>
          <w:szCs w:val="26"/>
          <w:lang w:eastAsia="es-ES"/>
        </w:rPr>
        <w:t>Press</w:t>
      </w:r>
      <w:proofErr w:type="spellEnd"/>
      <w:r w:rsidRPr="00860F0A">
        <w:rPr>
          <w:rFonts w:ascii="Arial" w:eastAsia="Times New Roman" w:hAnsi="Arial" w:cs="Arial"/>
          <w:color w:val="222222"/>
          <w:sz w:val="26"/>
          <w:szCs w:val="26"/>
          <w:lang w:eastAsia="es-ES"/>
        </w:rPr>
        <w:t xml:space="preserve"> fuentes sanitarias.</w:t>
      </w:r>
    </w:p>
    <w:p w14:paraId="02980D10" w14:textId="77777777" w:rsidR="00860F0A" w:rsidRPr="00860F0A" w:rsidRDefault="00860F0A" w:rsidP="00860F0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es-ES"/>
        </w:rPr>
      </w:pPr>
      <w:r w:rsidRPr="00860F0A">
        <w:rPr>
          <w:rFonts w:ascii="Arial" w:eastAsia="Times New Roman" w:hAnsi="Arial" w:cs="Arial"/>
          <w:color w:val="222222"/>
          <w:sz w:val="26"/>
          <w:szCs w:val="26"/>
          <w:lang w:eastAsia="es-ES"/>
        </w:rPr>
        <w:t xml:space="preserve">En estas jornadas, que llevan 14 años celebrándose, otros residentes ya en formación asesoran a los futuros especialistas respecto al itinerario formativo de la especialidad elegida, el ambiente de trabajo en el hospital </w:t>
      </w:r>
      <w:r w:rsidRPr="00860F0A">
        <w:rPr>
          <w:rFonts w:ascii="Arial" w:eastAsia="Times New Roman" w:hAnsi="Arial" w:cs="Arial"/>
          <w:color w:val="222222"/>
          <w:sz w:val="26"/>
          <w:szCs w:val="26"/>
          <w:lang w:eastAsia="es-ES"/>
        </w:rPr>
        <w:lastRenderedPageBreak/>
        <w:t>o el centro de salud, las condiciones de las guardias y los descansos, las posibilidades de investigación y formación, etcétera.</w:t>
      </w:r>
    </w:p>
    <w:p w14:paraId="1E39E2DA" w14:textId="77777777" w:rsidR="00860F0A" w:rsidRPr="00860F0A" w:rsidRDefault="00860F0A" w:rsidP="00860F0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es-ES"/>
        </w:rPr>
      </w:pPr>
      <w:r w:rsidRPr="00860F0A">
        <w:rPr>
          <w:rFonts w:ascii="Arial" w:eastAsia="Times New Roman" w:hAnsi="Arial" w:cs="Arial"/>
          <w:color w:val="222222"/>
          <w:sz w:val="26"/>
          <w:szCs w:val="26"/>
          <w:lang w:eastAsia="es-ES"/>
        </w:rPr>
        <w:t>Como se sabe, el próximo 26 de abril finaliza el proceso de adjudicación de plazas de formación especializada para este 2022, y a finales de mayo está previsto que los nuevos profesionales de la salud se incorporen a su plaza como residentes.</w:t>
      </w:r>
    </w:p>
    <w:p w14:paraId="2DC075FA" w14:textId="77777777" w:rsidR="00860F0A" w:rsidRPr="00860F0A" w:rsidRDefault="00860F0A" w:rsidP="00860F0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es-ES"/>
        </w:rPr>
      </w:pPr>
      <w:r w:rsidRPr="00860F0A">
        <w:rPr>
          <w:rFonts w:ascii="Arial" w:eastAsia="Times New Roman" w:hAnsi="Arial" w:cs="Arial"/>
          <w:color w:val="222222"/>
          <w:sz w:val="26"/>
          <w:szCs w:val="26"/>
          <w:lang w:eastAsia="es-ES"/>
        </w:rPr>
        <w:t>Por su parte, en el Hospital Universitario Río Hortega y en la Gerencia de Valladolid Oeste la jornada informativa, que cumple su 12 edición, se desarrollará el 6 de abril. En este caso se cuenta con una oferta de 90 plazas de las diferentes especialidades, entre ellas 20 de Medicina de Familia y Comunitaria y diez de Enfermería.</w:t>
      </w:r>
    </w:p>
    <w:p w14:paraId="20F9E186" w14:textId="77777777" w:rsidR="00E53F75" w:rsidRDefault="00E53F75"/>
    <w:sectPr w:rsidR="00E53F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F0A"/>
    <w:rsid w:val="00860F0A"/>
    <w:rsid w:val="00E5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10F9E"/>
  <w15:chartTrackingRefBased/>
  <w15:docId w15:val="{C35B4FD9-CCD9-4299-9B98-1DC1C961A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860F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60F0A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fotopie">
    <w:name w:val="fotopie"/>
    <w:basedOn w:val="Fuentedeprrafopredeter"/>
    <w:rsid w:val="00860F0A"/>
  </w:style>
  <w:style w:type="paragraph" w:styleId="NormalWeb">
    <w:name w:val="Normal (Web)"/>
    <w:basedOn w:val="Normal"/>
    <w:uiPriority w:val="99"/>
    <w:semiHidden/>
    <w:unhideWhenUsed/>
    <w:rsid w:val="00860F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39588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img.europapress.es/fotoweb/fotonoticia_20220331150507_1920.jp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285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Garcia Frontiñan</dc:creator>
  <cp:keywords/>
  <dc:description/>
  <cp:lastModifiedBy>Eva Garcia Frontiñan</cp:lastModifiedBy>
  <cp:revision>1</cp:revision>
  <dcterms:created xsi:type="dcterms:W3CDTF">2022-04-01T07:16:00Z</dcterms:created>
  <dcterms:modified xsi:type="dcterms:W3CDTF">2022-04-01T07:19:00Z</dcterms:modified>
</cp:coreProperties>
</file>